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A3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</w:t>
      </w:r>
    </w:p>
    <w:p w14:paraId="62580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</w:t>
      </w:r>
      <w:bookmarkStart w:id="0" w:name="_GoBack"/>
      <w:bookmarkEnd w:id="0"/>
    </w:p>
    <w:p w14:paraId="4BA6B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</w:p>
    <w:p w14:paraId="2983F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</w:p>
    <w:p w14:paraId="045E5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深圳安徽实业有限公司</w:t>
      </w:r>
    </w:p>
    <w:p w14:paraId="2EB42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eastAsia="zh-CN"/>
        </w:rPr>
        <w:t>办公区环境绿化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服务项目</w:t>
      </w:r>
    </w:p>
    <w:p w14:paraId="42219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>项目编号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  <w:t>AHSTSQHSYX202570854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  <w:t>】</w:t>
      </w:r>
    </w:p>
    <w:p w14:paraId="699EEC7E">
      <w:pPr>
        <w:pStyle w:val="18"/>
        <w:rPr>
          <w:rFonts w:hint="default" w:eastAsia="方正小标宋简体"/>
          <w:lang w:val="en-US" w:eastAsia="zh-CN"/>
        </w:rPr>
      </w:pPr>
    </w:p>
    <w:p w14:paraId="0969B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  <w:t xml:space="preserve"> </w:t>
      </w:r>
    </w:p>
    <w:p w14:paraId="4B4C0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 xml:space="preserve"> </w:t>
      </w:r>
    </w:p>
    <w:p w14:paraId="6BB7E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200" w:firstLineChars="1000"/>
        <w:textAlignment w:val="auto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</w:p>
    <w:p w14:paraId="226C5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200" w:firstLineChars="1000"/>
        <w:textAlignment w:val="auto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</w:p>
    <w:p w14:paraId="20283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520" w:firstLineChars="800"/>
        <w:textAlignment w:val="auto"/>
        <w:rPr>
          <w:rFonts w:hint="eastAsia" w:ascii="方正小标宋简体" w:eastAsia="方正小标宋简体"/>
          <w:bCs/>
          <w:color w:val="auto"/>
          <w:sz w:val="44"/>
          <w:szCs w:val="44"/>
          <w:highlight w:val="none"/>
        </w:rPr>
      </w:pPr>
    </w:p>
    <w:p w14:paraId="09BE0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520" w:firstLineChars="800"/>
        <w:textAlignment w:val="auto"/>
        <w:rPr>
          <w:rFonts w:hint="eastAsia" w:ascii="方正小标宋简体" w:eastAsia="方正小标宋简体"/>
          <w:bCs/>
          <w:color w:val="auto"/>
          <w:sz w:val="44"/>
          <w:szCs w:val="44"/>
          <w:highlight w:val="none"/>
        </w:rPr>
      </w:pPr>
    </w:p>
    <w:p w14:paraId="7924E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520" w:firstLineChars="800"/>
        <w:textAlignment w:val="auto"/>
        <w:rPr>
          <w:rFonts w:hint="eastAsia" w:ascii="方正小标宋简体" w:eastAsia="方正小标宋简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  <w:highlight w:val="none"/>
        </w:rPr>
        <w:t>询比采购文件</w:t>
      </w:r>
    </w:p>
    <w:p w14:paraId="7114F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  <w:t xml:space="preserve"> </w:t>
      </w:r>
    </w:p>
    <w:p w14:paraId="37055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 xml:space="preserve"> </w:t>
      </w:r>
    </w:p>
    <w:p w14:paraId="587A8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 xml:space="preserve"> </w:t>
      </w:r>
    </w:p>
    <w:p w14:paraId="4ECFB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 xml:space="preserve"> </w:t>
      </w:r>
    </w:p>
    <w:p w14:paraId="1C1D9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</w:pPr>
    </w:p>
    <w:p w14:paraId="02F35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2560" w:firstLineChars="800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b w:val="0"/>
          <w:bCs w:val="0"/>
          <w:color w:val="auto"/>
          <w:sz w:val="32"/>
          <w:szCs w:val="32"/>
          <w:highlight w:val="none"/>
        </w:rPr>
        <w:t>采购人：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深圳安徽实业有限公司</w:t>
      </w:r>
    </w:p>
    <w:p w14:paraId="7DBDE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b/>
          <w:color w:val="auto"/>
          <w:sz w:val="32"/>
          <w:szCs w:val="32"/>
          <w:highlight w:val="none"/>
        </w:rPr>
        <w:t xml:space="preserve"> </w:t>
      </w:r>
    </w:p>
    <w:p w14:paraId="65CD6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840" w:firstLineChars="1200"/>
        <w:textAlignment w:val="auto"/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</w:rPr>
        <w:t>2025年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ascii="仿宋_GB2312" w:eastAsia="仿宋_GB2312"/>
          <w:b w:val="0"/>
          <w:bCs/>
          <w:color w:val="auto"/>
          <w:sz w:val="32"/>
          <w:szCs w:val="32"/>
          <w:highlight w:val="none"/>
        </w:rPr>
        <w:t>月</w:t>
      </w:r>
    </w:p>
    <w:p w14:paraId="6781A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7" w:h="16840"/>
          <w:pgMar w:top="1361" w:right="746" w:bottom="1134" w:left="1361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290" w:charSpace="0"/>
        </w:sectPr>
      </w:pPr>
    </w:p>
    <w:p w14:paraId="2296F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目  录</w:t>
      </w:r>
    </w:p>
    <w:p w14:paraId="700D5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</w:t>
      </w:r>
    </w:p>
    <w:p w14:paraId="1804A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第一章    询比采购公告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……………………………………………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</w:t>
      </w:r>
    </w:p>
    <w:p w14:paraId="6E28C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第二章    供应商须知 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………………………………………………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6</w:t>
      </w:r>
    </w:p>
    <w:p w14:paraId="681D4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第三章    评审办法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综合评估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法）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……………………………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8</w:t>
      </w:r>
    </w:p>
    <w:p w14:paraId="07A05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第四章    合同条款 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…………………………………………………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10</w:t>
      </w:r>
    </w:p>
    <w:p w14:paraId="0ADC1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  <w:sectPr>
          <w:type w:val="continuous"/>
          <w:pgSz w:w="12240" w:h="15840"/>
          <w:pgMar w:top="1871" w:right="1502" w:bottom="1587" w:left="1502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285" w:charSpace="0"/>
        </w:sect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第五章    响应文件格式 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…………………………………………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11</w:t>
      </w:r>
    </w:p>
    <w:p w14:paraId="4AC37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2891" w:firstLineChars="900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b/>
          <w:color w:val="auto"/>
          <w:sz w:val="32"/>
          <w:szCs w:val="32"/>
          <w:highlight w:val="none"/>
        </w:rPr>
        <w:t>第一章 询比采购公告</w:t>
      </w:r>
    </w:p>
    <w:p w14:paraId="50B6C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68264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default"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深圳安徽实业有限公司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-US" w:eastAsia="zh-CN"/>
        </w:rPr>
        <w:t>办公区环境绿化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服务项目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-US" w:eastAsia="zh-CN"/>
        </w:rPr>
        <w:t>询比采购</w:t>
      </w:r>
    </w:p>
    <w:p w14:paraId="2B9FB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</w:t>
      </w:r>
    </w:p>
    <w:p w14:paraId="57271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3" w:firstLineChars="200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b/>
          <w:color w:val="auto"/>
          <w:sz w:val="32"/>
          <w:szCs w:val="32"/>
          <w:highlight w:val="none"/>
        </w:rPr>
        <w:t>一、项目基本情况</w:t>
      </w:r>
    </w:p>
    <w:p w14:paraId="6D90D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>1.采购人：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深圳安徽实业有限公司</w:t>
      </w:r>
    </w:p>
    <w:p w14:paraId="40FBD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>2.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采购编号：【AHSTSQHSYX202570854】</w:t>
      </w:r>
    </w:p>
    <w:p w14:paraId="7B74F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default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>项目名称：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办公区环境绿化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服务</w:t>
      </w:r>
    </w:p>
    <w:p w14:paraId="404F7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4.采购内容：办公室（区）内绿植的采购、摆放设计、日常养护、更换等服务。具体数量根据办公室实际面积及布局确定。（室内面积约620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val="en-US" w:eastAsia="zh-CN"/>
        </w:rPr>
        <w:t>㎡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，详见平面图）</w:t>
      </w:r>
    </w:p>
    <w:p w14:paraId="34F71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default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.项目控制价：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。(2万/年)</w:t>
      </w:r>
    </w:p>
    <w:p w14:paraId="6DD3A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.项目类别：服务</w:t>
      </w:r>
    </w:p>
    <w:p w14:paraId="6F92F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.服务期限：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</w:t>
      </w:r>
    </w:p>
    <w:p w14:paraId="6402A443">
      <w:pPr>
        <w:snapToGrid/>
        <w:spacing w:line="59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采购方式：询比采购（公开征集）</w:t>
      </w:r>
    </w:p>
    <w:p w14:paraId="16B1A384">
      <w:pPr>
        <w:ind w:firstLine="640" w:firstLineChars="200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9.评审办法：综合评分法</w:t>
      </w:r>
    </w:p>
    <w:p w14:paraId="6F54E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3" w:firstLineChars="200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  <w:t>二、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采购要求</w:t>
      </w:r>
    </w:p>
    <w:p w14:paraId="40176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具备独立法人资格，持有有效的营业执照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。</w:t>
      </w:r>
    </w:p>
    <w:p w14:paraId="03681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2.团队要求：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具有履行合同所必需的团队、设备和技术能力，如设计、制作、执行团队，以及与设计制作相适应的技术人员、工作场地。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自行提供材料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）</w:t>
      </w:r>
    </w:p>
    <w:p w14:paraId="54009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3.业绩要求：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近三年内有类似企业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绿化美化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服务项目，提供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代表性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案例的合同复印件或项目验收报告。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自行提供材料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）</w:t>
      </w:r>
    </w:p>
    <w:p w14:paraId="53A0C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4.设计风格：契合国有公司企业性质，符合企业文化内涵。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自行提供材料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）</w:t>
      </w:r>
    </w:p>
    <w:p w14:paraId="39B5B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5.后续养护服务：服务期限内提供相关养护保障绿化持久性。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自行提供材料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）</w:t>
      </w:r>
    </w:p>
    <w:p w14:paraId="68545F62">
      <w:pPr>
        <w:pStyle w:val="18"/>
        <w:ind w:firstLine="640" w:firstLineChars="200"/>
        <w:jc w:val="both"/>
        <w:rPr>
          <w:rFonts w:hint="eastAsia" w:ascii="仿宋_GB2312" w:eastAsia="仿宋_GB2312" w:hAnsiTheme="minorHAnsi" w:cstheme="minorBidi"/>
          <w:bCs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hAnsiTheme="minorHAnsi" w:cstheme="minorBidi"/>
          <w:bCs/>
          <w:color w:val="auto"/>
          <w:spacing w:val="0"/>
          <w:kern w:val="2"/>
          <w:sz w:val="32"/>
          <w:szCs w:val="32"/>
          <w:highlight w:val="none"/>
          <w:lang w:eastAsia="zh-CN"/>
        </w:rPr>
        <w:t>6</w:t>
      </w:r>
      <w:r>
        <w:rPr>
          <w:rFonts w:hint="eastAsia" w:ascii="仿宋_GB2312" w:eastAsia="仿宋_GB2312" w:hAnsiTheme="minorHAnsi" w:cstheme="minorBidi"/>
          <w:bCs/>
          <w:color w:val="auto"/>
          <w:spacing w:val="0"/>
          <w:kern w:val="2"/>
          <w:sz w:val="32"/>
          <w:szCs w:val="32"/>
          <w:highlight w:val="none"/>
        </w:rPr>
        <w:t>.具备良好的商业信誉，近三年内无重大违法违规行为，未被列入失信被执行人名单。（签订承诺函）</w:t>
      </w:r>
    </w:p>
    <w:p w14:paraId="5038B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本项目不接受联合体参与。</w:t>
      </w:r>
    </w:p>
    <w:p w14:paraId="4F70A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3" w:firstLineChars="200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  <w:t>三、询比采购文件的获取</w:t>
      </w:r>
    </w:p>
    <w:p w14:paraId="32D05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color w:val="auto"/>
          <w:sz w:val="32"/>
          <w:szCs w:val="32"/>
          <w:highlight w:val="none"/>
        </w:rPr>
        <w:t>1.获取时间：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2025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>7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日至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2025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>11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11时30分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。</w:t>
      </w:r>
    </w:p>
    <w:p w14:paraId="23A0D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color w:val="auto"/>
          <w:sz w:val="32"/>
          <w:szCs w:val="32"/>
          <w:highlight w:val="none"/>
        </w:rPr>
        <w:t>2.获取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地址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：安徽投资集团控股有限公司招标采购信息化平台（https://ahinv.youzhicai.com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/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以下简称“招标采购信息化平台”）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及深安实业公司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网站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https://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www.sz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ahinv.com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。</w:t>
      </w:r>
    </w:p>
    <w:p w14:paraId="18891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3" w:firstLineChars="200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  <w:t>四、响应文件递交时间</w:t>
      </w:r>
    </w:p>
    <w:p w14:paraId="6CA5C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color w:val="auto"/>
          <w:sz w:val="32"/>
          <w:szCs w:val="32"/>
          <w:highlight w:val="none"/>
        </w:rPr>
        <w:t>1.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2025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>11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30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分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北京时间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）之前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；</w:t>
      </w:r>
    </w:p>
    <w:p w14:paraId="0932B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3" w:firstLineChars="200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  <w:t>响应文件递交地点：</w:t>
      </w:r>
    </w:p>
    <w:p w14:paraId="575C9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于2025年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11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日1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时30分（北京时间）前邮寄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或送达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至：深圳安徽实业有限公司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深圳市福田区安徽大厦26楼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）</w:t>
      </w:r>
    </w:p>
    <w:p w14:paraId="27E70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联 系 人：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徐先生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       </w:t>
      </w:r>
    </w:p>
    <w:p w14:paraId="215B0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电    话：0755-83867120-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629</w:t>
      </w:r>
    </w:p>
    <w:p w14:paraId="69239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纸质版响应文件要求：响应文件正本壹份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报价单页应加盖公章。响应文件应密封包装，均需加盖供应商公章，装订成册，可以分册装订。并在封面上注明：采购人名称、项目名称、供应商名称，封口处加盖公章。</w:t>
      </w:r>
    </w:p>
    <w:p w14:paraId="4FD09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3" w:firstLineChars="200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  <w:t>中标通知</w:t>
      </w:r>
    </w:p>
    <w:p w14:paraId="0C5DF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2025年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11 </w:t>
      </w: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17:</w:t>
      </w: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>30前将在招标采购信息化平台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>https://ahinv.youzhicai.com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及深圳安徽实业有限公司（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https://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www.sz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ahinv.com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>公布中标结果。对中标结果有异议的，可以通过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任何</w:t>
      </w: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>联系方式进行反馈，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14</w:t>
      </w: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17:</w:t>
      </w: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>30前未收到反馈，视同同意中标结果。</w:t>
      </w:r>
    </w:p>
    <w:p w14:paraId="12A1D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3" w:firstLineChars="200"/>
        <w:textAlignment w:val="auto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  <w:t>、招标采购监督信息</w:t>
      </w:r>
    </w:p>
    <w:p w14:paraId="13CE7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深圳安徽实业</w:t>
      </w: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>有限公司招标采购监督组</w:t>
      </w:r>
    </w:p>
    <w:p w14:paraId="5E7D1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>联系人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李女士</w:t>
      </w:r>
    </w:p>
    <w:p w14:paraId="133C9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>电 话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>0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755</w:t>
      </w: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>-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83867120-627</w:t>
      </w:r>
    </w:p>
    <w:p w14:paraId="28AA0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>邮箱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lijia</w:t>
      </w:r>
      <w:r>
        <w:rPr>
          <w:rFonts w:ascii="仿宋_GB2312" w:eastAsia="仿宋_GB2312"/>
          <w:bCs/>
          <w:color w:val="auto"/>
          <w:sz w:val="32"/>
          <w:szCs w:val="32"/>
          <w:highlight w:val="none"/>
        </w:rPr>
        <w:t>@ahinv.com</w:t>
      </w:r>
    </w:p>
    <w:p w14:paraId="6F942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</w:t>
      </w:r>
    </w:p>
    <w:p w14:paraId="55215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5120" w:firstLineChars="1600"/>
        <w:textAlignment w:val="auto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                             </w:t>
      </w:r>
    </w:p>
    <w:p w14:paraId="28A26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color w:val="auto"/>
          <w:sz w:val="32"/>
          <w:szCs w:val="32"/>
          <w:highlight w:val="none"/>
        </w:rPr>
      </w:pPr>
    </w:p>
    <w:p w14:paraId="7AB07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color w:val="auto"/>
          <w:sz w:val="32"/>
          <w:szCs w:val="32"/>
          <w:highlight w:val="none"/>
        </w:rPr>
      </w:pPr>
    </w:p>
    <w:p w14:paraId="11825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color w:val="auto"/>
          <w:sz w:val="32"/>
          <w:szCs w:val="32"/>
          <w:highlight w:val="none"/>
        </w:rPr>
      </w:pPr>
    </w:p>
    <w:p w14:paraId="639C6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color w:val="auto"/>
          <w:sz w:val="32"/>
          <w:szCs w:val="32"/>
          <w:highlight w:val="none"/>
        </w:rPr>
      </w:pPr>
    </w:p>
    <w:p w14:paraId="4B75D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color w:val="auto"/>
          <w:sz w:val="32"/>
          <w:szCs w:val="32"/>
          <w:highlight w:val="none"/>
        </w:rPr>
      </w:pPr>
    </w:p>
    <w:p w14:paraId="1D749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color w:val="auto"/>
          <w:sz w:val="32"/>
          <w:szCs w:val="32"/>
          <w:highlight w:val="none"/>
        </w:rPr>
      </w:pPr>
    </w:p>
    <w:p w14:paraId="6B118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color w:val="auto"/>
          <w:sz w:val="32"/>
          <w:szCs w:val="32"/>
          <w:highlight w:val="none"/>
        </w:rPr>
      </w:pPr>
    </w:p>
    <w:p w14:paraId="7D02C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b/>
          <w:color w:val="auto"/>
          <w:sz w:val="32"/>
          <w:szCs w:val="32"/>
          <w:highlight w:val="none"/>
        </w:rPr>
        <w:t>第二章  供应商须知</w:t>
      </w:r>
    </w:p>
    <w:tbl>
      <w:tblPr>
        <w:tblStyle w:val="19"/>
        <w:tblW w:w="9781" w:type="dxa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3204"/>
        <w:gridCol w:w="5520"/>
      </w:tblGrid>
      <w:tr w14:paraId="1C4A8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F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ind w:firstLine="280" w:firstLineChars="100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  <w:t>序号</w:t>
            </w:r>
          </w:p>
        </w:tc>
        <w:tc>
          <w:tcPr>
            <w:tcW w:w="3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E6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条  款  名  称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2D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编  列  内  容</w:t>
            </w:r>
          </w:p>
        </w:tc>
      </w:tr>
      <w:tr w14:paraId="15131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D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85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踏勘现场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AC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不组织，供应商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需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自行踏勘。</w:t>
            </w:r>
          </w:p>
        </w:tc>
      </w:tr>
      <w:tr w14:paraId="43B8A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4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D9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供应商要求澄清采购文件的时间及方式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6C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时间：响应文件递交截止时间3天前；</w:t>
            </w:r>
          </w:p>
          <w:p w14:paraId="24238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方式：通过电子邮件（邮箱地址：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xuqx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@ahinv.com）一次性递交。</w:t>
            </w:r>
          </w:p>
        </w:tc>
      </w:tr>
      <w:tr w14:paraId="0DD38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B2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54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供应商确认收到采购</w:t>
            </w:r>
          </w:p>
          <w:p w14:paraId="2FAD1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文件补充文件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E6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确认的方式：无需确认。</w:t>
            </w:r>
          </w:p>
          <w:p w14:paraId="207D4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注：澄清、答疑文件或修改通知将通过邮箱发布，请各供应商及时关注、查询并下载，恕不另行通知。</w:t>
            </w:r>
          </w:p>
        </w:tc>
      </w:tr>
      <w:tr w14:paraId="31113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6F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F4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最高限价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84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√有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最高限价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2万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（每年，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含税）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服务期3年，共计6万元</w:t>
            </w:r>
          </w:p>
          <w:p w14:paraId="34FD9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注：报价不得超过本次发布的最高限价，否则视为无效响应。</w:t>
            </w:r>
          </w:p>
        </w:tc>
      </w:tr>
      <w:tr w14:paraId="48584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69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9A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资格审查证明材料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85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信用要求：提供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《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承诺函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》</w:t>
            </w:r>
          </w:p>
        </w:tc>
      </w:tr>
      <w:tr w14:paraId="558D9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D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0D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响应文件份数及密封要求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DB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（1）份数要求：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single"/>
              </w:rPr>
              <w:t xml:space="preserve">壹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份正本。</w:t>
            </w:r>
          </w:p>
          <w:p w14:paraId="37DBC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（2）是否要求提供电子版响应文件：</w:t>
            </w:r>
          </w:p>
          <w:p w14:paraId="7357E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highlight w:val="none"/>
              </w:rPr>
              <w:t>√不要求</w:t>
            </w:r>
          </w:p>
          <w:p w14:paraId="4126C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要求，提供电子版响应文件的形式：电子文档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single"/>
              </w:rPr>
              <w:t xml:space="preserve"> 壹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份。</w:t>
            </w:r>
          </w:p>
          <w:p w14:paraId="32B89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（U盘，随响应文件封装，电子文档为Word版文件和带有公章的正本扫描件电子PDF文件）。所提交的电子资料（U盘）应能正常读出，响应文件电子版仅作为存档使用，不作为否决条款，内容要求与纸质版文件一致。</w:t>
            </w:r>
          </w:p>
          <w:p w14:paraId="2EBE7A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highlight w:val="none"/>
              </w:rPr>
              <w:t>密封要求：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响应文件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highlight w:val="none"/>
              </w:rPr>
              <w:t>按采购文件要求加盖单位公章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，装订成册，可以分册装订。</w:t>
            </w:r>
          </w:p>
          <w:p w14:paraId="51301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响应文件应密封包装，在封面注明采购人名称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项目名称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供应商名称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并加盖公章。</w:t>
            </w:r>
          </w:p>
        </w:tc>
      </w:tr>
      <w:tr w14:paraId="3A33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D3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D4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开启程序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66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（1）宣布开启会议纪律；</w:t>
            </w:r>
          </w:p>
          <w:p w14:paraId="3F761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（2）检查确认响应文件的密封（加密）情况；</w:t>
            </w:r>
          </w:p>
          <w:p w14:paraId="71AD1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（3）开启响应文件，公布递交响应文件的供应商名称、响应报价等；</w:t>
            </w:r>
          </w:p>
          <w:p w14:paraId="4D807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（4）会议结束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185CF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E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3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3F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评审委员会的组建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CD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3人或以上的单数，由采购人确定评审委员会组建方式</w:t>
            </w:r>
          </w:p>
        </w:tc>
      </w:tr>
      <w:tr w14:paraId="2111F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68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3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C5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中标结果公示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8B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2025年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17: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30前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在招标采购信息化平台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https://ahinv.youzhicai.com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）、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深圳安徽实业有限公司（https://www.szahinv.com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）公示</w:t>
            </w:r>
          </w:p>
        </w:tc>
      </w:tr>
      <w:tr w14:paraId="7E6E9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71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3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87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说明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58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√</w:t>
            </w: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服务类</w:t>
            </w:r>
          </w:p>
          <w:p w14:paraId="5FB93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1.服务期限：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3年</w:t>
            </w:r>
          </w:p>
        </w:tc>
      </w:tr>
    </w:tbl>
    <w:p w14:paraId="3985B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4F0DF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7FF03A37">
      <w:pPr>
        <w:pStyle w:val="18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5AF79245">
      <w:pPr>
        <w:pStyle w:val="18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61A17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1F796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271A7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18D05497">
      <w:pPr>
        <w:pStyle w:val="15"/>
        <w:rPr>
          <w:rFonts w:hint="eastAsia"/>
          <w:color w:val="auto"/>
          <w:highlight w:val="none"/>
        </w:rPr>
      </w:pPr>
    </w:p>
    <w:p w14:paraId="3AAC0342">
      <w:pPr>
        <w:pStyle w:val="15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7A377E84">
      <w:pPr>
        <w:pStyle w:val="15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7C1F7A3F">
      <w:pPr>
        <w:pStyle w:val="15"/>
        <w:rPr>
          <w:rFonts w:hint="eastAsia"/>
          <w:color w:val="auto"/>
          <w:highlight w:val="none"/>
        </w:rPr>
      </w:pPr>
    </w:p>
    <w:p w14:paraId="65E131E4">
      <w:pPr>
        <w:pStyle w:val="15"/>
        <w:rPr>
          <w:rFonts w:hint="eastAsia"/>
          <w:color w:val="auto"/>
          <w:highlight w:val="none"/>
        </w:rPr>
      </w:pPr>
    </w:p>
    <w:p w14:paraId="4A231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2A6539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b/>
          <w:color w:val="auto"/>
          <w:sz w:val="32"/>
          <w:szCs w:val="32"/>
          <w:highlight w:val="none"/>
        </w:rPr>
        <w:t>评审办法（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-US" w:eastAsia="zh-CN"/>
        </w:rPr>
        <w:t>综合评估</w:t>
      </w:r>
      <w:r>
        <w:rPr>
          <w:rFonts w:ascii="仿宋_GB2312" w:eastAsia="仿宋_GB2312"/>
          <w:b/>
          <w:color w:val="auto"/>
          <w:sz w:val="32"/>
          <w:szCs w:val="32"/>
          <w:highlight w:val="none"/>
        </w:rPr>
        <w:t>法）</w:t>
      </w:r>
    </w:p>
    <w:p w14:paraId="6BD70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tbl>
      <w:tblPr>
        <w:tblStyle w:val="19"/>
        <w:tblW w:w="538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621"/>
        <w:gridCol w:w="2245"/>
        <w:gridCol w:w="5316"/>
      </w:tblGrid>
      <w:tr w14:paraId="57530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8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ind w:firstLine="241" w:firstLineChars="100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  <w:t>条款号</w:t>
            </w:r>
          </w:p>
        </w:tc>
        <w:tc>
          <w:tcPr>
            <w:tcW w:w="10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FC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ind w:firstLine="120" w:firstLineChars="50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  <w:t>评审因素</w:t>
            </w:r>
          </w:p>
        </w:tc>
        <w:tc>
          <w:tcPr>
            <w:tcW w:w="25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49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ind w:firstLine="1205" w:firstLineChars="500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  <w:t>评审标准</w:t>
            </w:r>
          </w:p>
        </w:tc>
      </w:tr>
      <w:tr w14:paraId="7A0ED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207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7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3288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设计方案</w:t>
            </w:r>
          </w:p>
          <w:p w14:paraId="5BB25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（40分）</w:t>
            </w:r>
          </w:p>
        </w:tc>
        <w:tc>
          <w:tcPr>
            <w:tcW w:w="10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3C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设计风格契合国有公司企业性质，整体风格庄重大气，富有创意且符合企业文化内涵。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25分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5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68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理解企业文化，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品种、树形</w:t>
            </w:r>
            <w:r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</w:rPr>
              <w:t>搭配协调，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视觉效果佳。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21-25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 xml:space="preserve"> 分）</w:t>
            </w:r>
          </w:p>
          <w:p w14:paraId="791F6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</w:rPr>
              <w:t>基本符合主题要求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</w:rPr>
              <w:t>设计中规中矩，视觉效果一般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</w:rPr>
              <w:t xml:space="preserve"> 分）</w:t>
            </w:r>
          </w:p>
          <w:p w14:paraId="17241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</w:rPr>
              <w:t>主题模糊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</w:rPr>
              <w:t>设计粗糙，缺乏美感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</w:rPr>
              <w:t>（0-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</w:rPr>
              <w:t xml:space="preserve"> 分）</w:t>
            </w:r>
          </w:p>
        </w:tc>
      </w:tr>
      <w:tr w14:paraId="1A3B1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29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FB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D1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2B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养护计划（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15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25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3A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</w:rPr>
              <w:t>养护计划详细全面，涵盖浇水、施肥、修剪、病虫害防治等，且具备可操作性和针对性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。（</w:t>
            </w:r>
            <w:r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</w:rPr>
              <w:t>11 - 15 分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</w:rPr>
              <w:t>​</w:t>
            </w:r>
          </w:p>
          <w:p w14:paraId="63AEB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</w:rPr>
              <w:t>养护计划较详细，基本包含主要养护内容和大致养护安排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。（</w:t>
            </w:r>
            <w:r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</w:rPr>
              <w:t>6-10 分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765E3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</w:rPr>
              <w:t>养护计划内容简略，缺乏具体实施细节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。（</w:t>
            </w:r>
            <w:r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</w:rPr>
              <w:t>0 - 5 分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</w:rPr>
              <w:t>。</w:t>
            </w:r>
          </w:p>
        </w:tc>
      </w:tr>
      <w:tr w14:paraId="446D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0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E9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商务报价</w:t>
            </w:r>
          </w:p>
          <w:p w14:paraId="0BC3A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（30分）</w:t>
            </w:r>
          </w:p>
        </w:tc>
        <w:tc>
          <w:tcPr>
            <w:tcW w:w="10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C0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报价合理性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30分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5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64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以有效投标报价的最低价为基准价，报价得分 =（基准价 / 投标报价）×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</w:tr>
      <w:tr w14:paraId="65956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90C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</w:p>
        </w:tc>
        <w:tc>
          <w:tcPr>
            <w:tcW w:w="772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34A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公司实力（20分）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B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公司团队情况（10分）</w:t>
            </w:r>
          </w:p>
        </w:tc>
        <w:tc>
          <w:tcPr>
            <w:tcW w:w="2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0F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具有履行合同所必需的团队、设备和技术能力，如设计、制作、执行团队，以及与设计制作相适应的技术人员、工作场地，根据材料综合比较。</w:t>
            </w:r>
          </w:p>
        </w:tc>
      </w:tr>
      <w:tr w14:paraId="20E9C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91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BB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2A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项目业绩（10分）</w:t>
            </w:r>
          </w:p>
        </w:tc>
        <w:tc>
          <w:tcPr>
            <w:tcW w:w="2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A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highlight w:val="none"/>
              </w:rPr>
              <w:t>近三年内有类似设计服务项目，提供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具有代表性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highlight w:val="none"/>
              </w:rPr>
              <w:t>案例的合同复印件或项目验收报告</w:t>
            </w:r>
          </w:p>
        </w:tc>
      </w:tr>
      <w:tr w14:paraId="00699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0B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0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响应文件规范性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10分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C5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2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C7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按照询比文件的要求进行编制，内容完整、格式规范、签字盖章齐全。如有缺项、漏项或格式不符合要求，将酌情扣分</w:t>
            </w:r>
          </w:p>
        </w:tc>
      </w:tr>
    </w:tbl>
    <w:p w14:paraId="3A3A5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36EC9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7BF4F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73C6ECAA">
      <w:pPr>
        <w:pStyle w:val="18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478A2EA1">
      <w:pPr>
        <w:pStyle w:val="18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07B9AA0D">
      <w:pPr>
        <w:pStyle w:val="18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01F25CFF">
      <w:pPr>
        <w:pStyle w:val="18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24D922A5">
      <w:pPr>
        <w:pStyle w:val="18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6F567EAD">
      <w:pPr>
        <w:pStyle w:val="18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13054290">
      <w:pPr>
        <w:pStyle w:val="18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0ED171B8">
      <w:pPr>
        <w:pStyle w:val="18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6EEB92E4">
      <w:pPr>
        <w:pStyle w:val="18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09463107">
      <w:pPr>
        <w:pStyle w:val="18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0EB6336E">
      <w:pPr>
        <w:pStyle w:val="18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11CDB10C">
      <w:pPr>
        <w:pStyle w:val="18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67060BA8">
      <w:pPr>
        <w:pStyle w:val="18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74F01228">
      <w:pPr>
        <w:pStyle w:val="18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54B7AC9E">
      <w:pPr>
        <w:pStyle w:val="18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41FFC51C">
      <w:pPr>
        <w:pStyle w:val="18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0D900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531F0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6687B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第四章  合同条款</w:t>
      </w:r>
    </w:p>
    <w:p w14:paraId="25DE0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（以最终商签为准）</w:t>
      </w:r>
    </w:p>
    <w:p w14:paraId="56541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1928" w:firstLineChars="600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029A3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37B9F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0B624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78CF1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64060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62156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5A58E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09871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73101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26E6C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67039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50687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32DF4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7DC81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58710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4DC54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545F6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</w:p>
    <w:p w14:paraId="797D8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第五章  响应文件格式</w:t>
      </w:r>
    </w:p>
    <w:p w14:paraId="267C0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color w:val="auto"/>
          <w:sz w:val="32"/>
          <w:szCs w:val="32"/>
          <w:highlight w:val="none"/>
        </w:rPr>
        <w:tab/>
      </w:r>
    </w:p>
    <w:p w14:paraId="02C4C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2249" w:firstLineChars="700"/>
        <w:textAlignment w:val="auto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-US" w:eastAsia="zh-CN"/>
        </w:rPr>
        <w:t>办公区环境绿化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服务项目项目</w:t>
      </w:r>
    </w:p>
    <w:p w14:paraId="428AC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</w:t>
      </w:r>
    </w:p>
    <w:p w14:paraId="340C2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ascii="方正小标宋简体" w:eastAsia="方正小标宋简体"/>
          <w:color w:val="auto"/>
          <w:sz w:val="72"/>
          <w:szCs w:val="72"/>
          <w:highlight w:val="none"/>
        </w:rPr>
      </w:pP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</w:t>
      </w:r>
    </w:p>
    <w:p w14:paraId="22E51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eastAsia="方正小标宋简体"/>
          <w:color w:val="auto"/>
          <w:sz w:val="72"/>
          <w:szCs w:val="72"/>
          <w:highlight w:val="none"/>
        </w:rPr>
      </w:pPr>
      <w:r>
        <w:rPr>
          <w:rFonts w:ascii="方正小标宋简体" w:eastAsia="方正小标宋简体"/>
          <w:color w:val="auto"/>
          <w:sz w:val="72"/>
          <w:szCs w:val="72"/>
          <w:highlight w:val="none"/>
        </w:rPr>
        <w:t>响  应  文  件</w:t>
      </w:r>
    </w:p>
    <w:p w14:paraId="6AC4A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</w:t>
      </w:r>
    </w:p>
    <w:p w14:paraId="2A2BF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</w:t>
      </w:r>
    </w:p>
    <w:p w14:paraId="29DBB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</w:t>
      </w:r>
    </w:p>
    <w:p w14:paraId="144A7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</w:t>
      </w:r>
    </w:p>
    <w:p w14:paraId="6DCEB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</w:t>
      </w:r>
    </w:p>
    <w:p w14:paraId="41467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</w:pPr>
      <w:r>
        <w:rPr>
          <w:rFonts w:ascii="仿宋_GB2312" w:eastAsia="仿宋_GB2312"/>
          <w:color w:val="auto"/>
          <w:sz w:val="32"/>
          <w:szCs w:val="32"/>
          <w:highlight w:val="none"/>
        </w:rPr>
        <w:t>供应商名称：</w:t>
      </w:r>
      <w:r>
        <w:rPr>
          <w:rFonts w:ascii="仿宋_GB2312" w:eastAsia="仿宋_GB2312"/>
          <w:color w:val="auto"/>
          <w:sz w:val="32"/>
          <w:szCs w:val="32"/>
          <w:highlight w:val="none"/>
          <w:u w:val="single"/>
        </w:rPr>
        <w:t xml:space="preserve">                          （签章）</w:t>
      </w:r>
    </w:p>
    <w:p w14:paraId="3DE8A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</w:t>
      </w:r>
    </w:p>
    <w:p w14:paraId="538FE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1600" w:firstLineChars="5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ascii="仿宋_GB2312" w:eastAsia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月</w:t>
      </w:r>
      <w:r>
        <w:rPr>
          <w:rFonts w:ascii="仿宋_GB2312" w:eastAsia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日</w:t>
      </w:r>
    </w:p>
    <w:p w14:paraId="6D101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36B69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4CCDA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3BF23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76AB1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31485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58B24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4AE2C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31BAB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557DB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7284C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44603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  <w:t>目  录</w:t>
      </w:r>
    </w:p>
    <w:p w14:paraId="22F98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color w:val="auto"/>
          <w:sz w:val="32"/>
          <w:szCs w:val="32"/>
          <w:highlight w:val="none"/>
        </w:rPr>
        <w:t>（由供应商根据响应文件自行编列）</w:t>
      </w:r>
    </w:p>
    <w:p w14:paraId="68B0F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7074F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both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4354D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0FB12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12F0C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6B4A7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222C6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20329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48948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14E1E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3167D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1C001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1F390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24A78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7B730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0CBED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3085F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  <w:t>一、响应函</w:t>
      </w:r>
    </w:p>
    <w:p w14:paraId="294E4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</w:pPr>
    </w:p>
    <w:p w14:paraId="2EB8E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</w:rPr>
        <w:t>深圳安徽实业有限公司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：</w:t>
      </w:r>
    </w:p>
    <w:p w14:paraId="5797E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我方已仔细研究了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深圳安徽实业有限公司</w:t>
      </w:r>
      <w:r>
        <w:rPr>
          <w:rFonts w:hint="eastAsia" w:ascii="仿宋_GB2312" w:hAnsi="仿宋_GB2312" w:eastAsia="仿宋_GB2312" w:cs="仿宋_GB2312"/>
          <w:b w:val="0"/>
          <w:color w:val="auto"/>
          <w:sz w:val="24"/>
          <w:szCs w:val="24"/>
          <w:highlight w:val="none"/>
          <w:u w:val="single"/>
          <w:lang w:val="en-US" w:eastAsia="zh-CN"/>
        </w:rPr>
        <w:t>办公区环境绿化</w:t>
      </w:r>
      <w:r>
        <w:rPr>
          <w:rFonts w:hint="eastAsia" w:ascii="仿宋_GB2312" w:hAnsi="仿宋_GB2312" w:eastAsia="仿宋_GB2312" w:cs="仿宋_GB2312"/>
          <w:b w:val="0"/>
          <w:color w:val="auto"/>
          <w:sz w:val="24"/>
          <w:szCs w:val="24"/>
          <w:highlight w:val="none"/>
          <w:u w:val="single"/>
        </w:rPr>
        <w:t>服务项目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>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采购文件的全部内容，愿意以含税价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共计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人民币（大写）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（¥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）的报价完成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3年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服务，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每年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人民币（大写）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（¥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并按合同约定履行义务。</w:t>
      </w:r>
    </w:p>
    <w:p w14:paraId="48464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2. 我方的响应文件包括下列内容：</w:t>
      </w:r>
    </w:p>
    <w:p w14:paraId="08DF3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（1）响应函；</w:t>
      </w:r>
    </w:p>
    <w:p w14:paraId="65A3F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（2）授权委托书（如有）；</w:t>
      </w:r>
    </w:p>
    <w:p w14:paraId="70426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（3）营业执照</w:t>
      </w:r>
    </w:p>
    <w:p w14:paraId="5A626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（4）信用情况承诺函</w:t>
      </w:r>
    </w:p>
    <w:p w14:paraId="6AFAB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相关资料</w:t>
      </w:r>
    </w:p>
    <w:p w14:paraId="15802E7A">
      <w:pPr>
        <w:snapToGrid/>
        <w:spacing w:line="590" w:lineRule="exact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</w:p>
    <w:p w14:paraId="2DFF2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120" w:firstLineChars="13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供 应 商：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（盖单位章）     </w:t>
      </w:r>
    </w:p>
    <w:p w14:paraId="0BAD5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120" w:firstLineChars="13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电    话：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0CB02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120" w:firstLineChars="13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</w:p>
    <w:p w14:paraId="28B05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4800" w:firstLineChars="20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</w:rPr>
        <w:t xml:space="preserve">月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日</w:t>
      </w:r>
    </w:p>
    <w:p w14:paraId="49E96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both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478AE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4058F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004F0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244DA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6C5C2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  <w:t>二、授权委托书</w:t>
      </w:r>
    </w:p>
    <w:p w14:paraId="2A0A8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（适用于有委托代理人的情况）</w:t>
      </w:r>
    </w:p>
    <w:p w14:paraId="6BEAF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</w:t>
      </w:r>
    </w:p>
    <w:p w14:paraId="54746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        （姓名）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系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              （供应商名称）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的法定代表人（单位负责人），现委托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      （姓名）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为我方代理人。代理人根据授权，以我方名义签署、澄清确认、递交、撤回、修改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采购项目响应文件、签订合同和处理有关事宜，其法律后果由我方承担。</w:t>
      </w:r>
    </w:p>
    <w:p w14:paraId="7DAA5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委托期限：自本委托书签署之日起至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采购项目签订成交合同之日止。</w:t>
      </w:r>
    </w:p>
    <w:p w14:paraId="32DCD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代理人无转委托权。</w:t>
      </w:r>
    </w:p>
    <w:p w14:paraId="1C345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</w:t>
      </w:r>
    </w:p>
    <w:p w14:paraId="68F47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附：法定代表人（单位负责人）身份证复印件及委托代理人身份证复印件。</w:t>
      </w:r>
    </w:p>
    <w:p w14:paraId="2A622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</w:t>
      </w:r>
    </w:p>
    <w:p w14:paraId="75CFB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</w:p>
    <w:p w14:paraId="08F12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120" w:firstLineChars="13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供应商：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（盖单位章 ）     </w:t>
      </w:r>
    </w:p>
    <w:p w14:paraId="28C52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120" w:firstLineChars="13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法定代表人（单位负责人）：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>（签字或签章）</w:t>
      </w:r>
    </w:p>
    <w:p w14:paraId="178BE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120" w:firstLineChars="13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身份证号码：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                      </w:t>
      </w:r>
    </w:p>
    <w:p w14:paraId="3D300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120" w:firstLineChars="13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委托代理人：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（签字或签章）   </w:t>
      </w:r>
    </w:p>
    <w:p w14:paraId="6F567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120" w:firstLineChars="13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身份证号码：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                      </w:t>
      </w:r>
    </w:p>
    <w:p w14:paraId="67AAC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</w:t>
      </w:r>
    </w:p>
    <w:p w14:paraId="1A33F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日</w:t>
      </w:r>
    </w:p>
    <w:p w14:paraId="56D76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04896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22CB9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center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  <w:t>、信用情况承诺函</w:t>
      </w:r>
    </w:p>
    <w:p w14:paraId="771B1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</w:rPr>
      </w:pPr>
    </w:p>
    <w:p w14:paraId="07F84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240" w:firstLineChars="100"/>
        <w:textAlignment w:val="auto"/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</w:rPr>
        <w:t>我方声明不存在以下不良信用记录情形之一：</w:t>
      </w:r>
    </w:p>
    <w:p w14:paraId="5AFD8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（1）在“国家企业信用信息公示系统”网站中被列入严重违法失信企业名单；</w:t>
      </w:r>
    </w:p>
    <w:p w14:paraId="0FB88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（2）在“信用中国”网站中被列入失信被执行人名单；</w:t>
      </w:r>
    </w:p>
    <w:p w14:paraId="7697E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（3）在“信用中国”网站中被列入重大税收违法案件当事人名单；</w:t>
      </w:r>
    </w:p>
    <w:p w14:paraId="14BA7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（4）在近三年内供应商或其法定代表人（单位负责人）有行贿犯罪行为；</w:t>
      </w:r>
    </w:p>
    <w:p w14:paraId="636A5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</w:t>
      </w:r>
    </w:p>
    <w:p w14:paraId="6C450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</w:t>
      </w:r>
    </w:p>
    <w:p w14:paraId="1FA31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</w:t>
      </w:r>
    </w:p>
    <w:p w14:paraId="71496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</w:t>
      </w:r>
    </w:p>
    <w:p w14:paraId="12104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</w:t>
      </w:r>
    </w:p>
    <w:p w14:paraId="3AB43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</w:t>
      </w:r>
    </w:p>
    <w:p w14:paraId="55968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3120" w:firstLineChars="13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供 应 商：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>（盖单位章）</w:t>
      </w:r>
    </w:p>
    <w:p w14:paraId="5059E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</w:pPr>
    </w:p>
    <w:p w14:paraId="005AE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4320" w:firstLineChars="18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日</w:t>
      </w:r>
    </w:p>
    <w:p w14:paraId="65C7D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</w:p>
    <w:p w14:paraId="27F85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</w:t>
      </w:r>
    </w:p>
    <w:p w14:paraId="50DB3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</w:t>
      </w:r>
    </w:p>
    <w:p w14:paraId="514F7D5F">
      <w:pPr>
        <w:pStyle w:val="15"/>
        <w:rPr>
          <w:rFonts w:ascii="仿宋_GB2312" w:eastAsia="仿宋_GB2312"/>
          <w:color w:val="auto"/>
          <w:sz w:val="32"/>
          <w:szCs w:val="32"/>
          <w:highlight w:val="none"/>
        </w:rPr>
      </w:pPr>
    </w:p>
    <w:p w14:paraId="39BB2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sectPr>
      <w:headerReference r:id="rId9" w:type="first"/>
      <w:footerReference r:id="rId12" w:type="first"/>
      <w:headerReference r:id="rId7" w:type="default"/>
      <w:footerReference r:id="rId10" w:type="default"/>
      <w:headerReference r:id="rId8" w:type="even"/>
      <w:footerReference r:id="rId11" w:type="even"/>
      <w:pgSz w:w="11906" w:h="16838"/>
      <w:pgMar w:top="1871" w:right="1502" w:bottom="1587" w:left="1502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25238714"/>
    </w:sdtPr>
    <w:sdtContent>
      <w:p w14:paraId="7C3AC74C">
        <w:pPr>
          <w:pStyle w:val="15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3E39A85">
    <w:pPr>
      <w:pStyle w:val="15"/>
      <w:rPr>
        <w:rFonts w:hint="eastAsia"/>
      </w:rPr>
    </w:pPr>
  </w:p>
  <w:p w14:paraId="0B464632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BF109">
    <w:pPr>
      <w:pStyle w:val="15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0160"/>
    </w:sdtPr>
    <w:sdtContent>
      <w:p w14:paraId="6986DB68">
        <w:pPr>
          <w:pStyle w:val="15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8110267">
    <w:pPr>
      <w:pStyle w:val="15"/>
      <w:rPr>
        <w:rFonts w:hint="eastAsia"/>
      </w:rPr>
    </w:pPr>
  </w:p>
  <w:p w14:paraId="1205DD88">
    <w:pPr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12631">
    <w:pPr>
      <w:pStyle w:val="15"/>
      <w:rPr>
        <w:rFonts w:hint="eastAsia"/>
      </w:rPr>
    </w:pPr>
  </w:p>
  <w:p w14:paraId="0C9AD929">
    <w:pPr>
      <w:rPr>
        <w:rFonts w:hint="eastAsi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6FB4F">
    <w:pPr>
      <w:pStyle w:val="15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D409E">
    <w:pPr>
      <w:pStyle w:val="16"/>
      <w:rPr>
        <w:rFonts w:hint="eastAsia"/>
      </w:rPr>
    </w:pPr>
  </w:p>
  <w:p w14:paraId="1B80A291">
    <w:pP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9D64E">
    <w:pPr>
      <w:pStyle w:val="16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3E97A">
    <w:pPr>
      <w:pStyle w:val="16"/>
      <w:rPr>
        <w:rFonts w:hint="eastAsia"/>
      </w:rPr>
    </w:pPr>
  </w:p>
  <w:p w14:paraId="40619EA8">
    <w:pPr>
      <w:rPr>
        <w:rFonts w:hint="eastAsi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7EF7D">
    <w:pPr>
      <w:pStyle w:val="16"/>
      <w:rPr>
        <w:rFonts w:hint="eastAsia"/>
      </w:rPr>
    </w:pPr>
  </w:p>
  <w:p w14:paraId="4BF7F645">
    <w:pPr>
      <w:rPr>
        <w:rFonts w:hint="eastAsia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69739">
    <w:pPr>
      <w:pStyle w:val="16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CA4FD3"/>
    <w:multiLevelType w:val="multilevel"/>
    <w:tmpl w:val="5DCA4FD3"/>
    <w:lvl w:ilvl="0" w:tentative="0">
      <w:start w:val="3"/>
      <w:numFmt w:val="chineseCounting"/>
      <w:suff w:val="space"/>
      <w:lvlText w:val="第%1章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13"/>
    <w:rsid w:val="00085A48"/>
    <w:rsid w:val="000C299B"/>
    <w:rsid w:val="000C5308"/>
    <w:rsid w:val="000C7961"/>
    <w:rsid w:val="000E42E2"/>
    <w:rsid w:val="00155341"/>
    <w:rsid w:val="001C5AF6"/>
    <w:rsid w:val="001F1DBC"/>
    <w:rsid w:val="002009B2"/>
    <w:rsid w:val="00422D30"/>
    <w:rsid w:val="004457AD"/>
    <w:rsid w:val="00464CE4"/>
    <w:rsid w:val="0047341E"/>
    <w:rsid w:val="004861E4"/>
    <w:rsid w:val="004A27F3"/>
    <w:rsid w:val="00580EAC"/>
    <w:rsid w:val="005A34A9"/>
    <w:rsid w:val="006A38A5"/>
    <w:rsid w:val="006B3AAD"/>
    <w:rsid w:val="006E1D14"/>
    <w:rsid w:val="007270A6"/>
    <w:rsid w:val="00736DB6"/>
    <w:rsid w:val="007644D3"/>
    <w:rsid w:val="00782358"/>
    <w:rsid w:val="007B174E"/>
    <w:rsid w:val="007C48FB"/>
    <w:rsid w:val="00873028"/>
    <w:rsid w:val="008A09D4"/>
    <w:rsid w:val="008D103F"/>
    <w:rsid w:val="008E06DE"/>
    <w:rsid w:val="008E52E5"/>
    <w:rsid w:val="00917EE0"/>
    <w:rsid w:val="009218D1"/>
    <w:rsid w:val="00963BE8"/>
    <w:rsid w:val="00A6350C"/>
    <w:rsid w:val="00A93385"/>
    <w:rsid w:val="00AA03CA"/>
    <w:rsid w:val="00AC3C82"/>
    <w:rsid w:val="00AD6645"/>
    <w:rsid w:val="00C761B6"/>
    <w:rsid w:val="00CB41C1"/>
    <w:rsid w:val="00D44EF8"/>
    <w:rsid w:val="00DB308E"/>
    <w:rsid w:val="00DC5CC1"/>
    <w:rsid w:val="00DD7C7F"/>
    <w:rsid w:val="00E233E7"/>
    <w:rsid w:val="00E36F31"/>
    <w:rsid w:val="00E618A8"/>
    <w:rsid w:val="00E75EE8"/>
    <w:rsid w:val="00E965C0"/>
    <w:rsid w:val="00EA3591"/>
    <w:rsid w:val="00ED079F"/>
    <w:rsid w:val="00FD6513"/>
    <w:rsid w:val="00FE4774"/>
    <w:rsid w:val="012E1D7E"/>
    <w:rsid w:val="02E913A6"/>
    <w:rsid w:val="031D03B9"/>
    <w:rsid w:val="03597303"/>
    <w:rsid w:val="04B844FD"/>
    <w:rsid w:val="05310DA9"/>
    <w:rsid w:val="0578316B"/>
    <w:rsid w:val="05B631EE"/>
    <w:rsid w:val="067F3540"/>
    <w:rsid w:val="07EA3227"/>
    <w:rsid w:val="082D34D8"/>
    <w:rsid w:val="0A371D4A"/>
    <w:rsid w:val="0A894972"/>
    <w:rsid w:val="0B631FD7"/>
    <w:rsid w:val="0F5F5CA1"/>
    <w:rsid w:val="0FF019F1"/>
    <w:rsid w:val="11072A94"/>
    <w:rsid w:val="119500A0"/>
    <w:rsid w:val="12185725"/>
    <w:rsid w:val="123E24E6"/>
    <w:rsid w:val="13596EAB"/>
    <w:rsid w:val="14A0776C"/>
    <w:rsid w:val="14A12D99"/>
    <w:rsid w:val="14C80A5E"/>
    <w:rsid w:val="183E4041"/>
    <w:rsid w:val="185F150C"/>
    <w:rsid w:val="18640EB1"/>
    <w:rsid w:val="1FC61D6D"/>
    <w:rsid w:val="20CF33A7"/>
    <w:rsid w:val="20D56F57"/>
    <w:rsid w:val="22585025"/>
    <w:rsid w:val="24165CC4"/>
    <w:rsid w:val="24303A8E"/>
    <w:rsid w:val="24967F5F"/>
    <w:rsid w:val="29E7300B"/>
    <w:rsid w:val="2C1F1F85"/>
    <w:rsid w:val="2E150147"/>
    <w:rsid w:val="2F036D03"/>
    <w:rsid w:val="2F1815C4"/>
    <w:rsid w:val="2FFD31D3"/>
    <w:rsid w:val="304E4885"/>
    <w:rsid w:val="31682C84"/>
    <w:rsid w:val="336D3F50"/>
    <w:rsid w:val="34F16887"/>
    <w:rsid w:val="35807243"/>
    <w:rsid w:val="35FC75B3"/>
    <w:rsid w:val="367A4E8C"/>
    <w:rsid w:val="37686601"/>
    <w:rsid w:val="3A1C7386"/>
    <w:rsid w:val="3A4F12E0"/>
    <w:rsid w:val="3BAB0B58"/>
    <w:rsid w:val="3BB23479"/>
    <w:rsid w:val="3CFD4BC8"/>
    <w:rsid w:val="3F3101D7"/>
    <w:rsid w:val="41320BB8"/>
    <w:rsid w:val="41BA3087"/>
    <w:rsid w:val="42537038"/>
    <w:rsid w:val="42B5384F"/>
    <w:rsid w:val="441F3676"/>
    <w:rsid w:val="466766E6"/>
    <w:rsid w:val="46C02EE2"/>
    <w:rsid w:val="46D17937"/>
    <w:rsid w:val="47275CB2"/>
    <w:rsid w:val="47E23F21"/>
    <w:rsid w:val="4B305638"/>
    <w:rsid w:val="4B6E3423"/>
    <w:rsid w:val="4C8618D5"/>
    <w:rsid w:val="4CCF375F"/>
    <w:rsid w:val="4D8E401B"/>
    <w:rsid w:val="4E2B6ED6"/>
    <w:rsid w:val="4E4B4837"/>
    <w:rsid w:val="4E6525CD"/>
    <w:rsid w:val="4E730745"/>
    <w:rsid w:val="4EDF1AA6"/>
    <w:rsid w:val="4F574C08"/>
    <w:rsid w:val="4F775585"/>
    <w:rsid w:val="50C66DE4"/>
    <w:rsid w:val="50F934A0"/>
    <w:rsid w:val="53C75190"/>
    <w:rsid w:val="552D1A2A"/>
    <w:rsid w:val="55FB302C"/>
    <w:rsid w:val="566413BC"/>
    <w:rsid w:val="577E64AD"/>
    <w:rsid w:val="58591F7E"/>
    <w:rsid w:val="585C6B9F"/>
    <w:rsid w:val="590D5D45"/>
    <w:rsid w:val="59745DBA"/>
    <w:rsid w:val="59814033"/>
    <w:rsid w:val="5C0C41C6"/>
    <w:rsid w:val="5D740F96"/>
    <w:rsid w:val="60CD37FE"/>
    <w:rsid w:val="639C3F43"/>
    <w:rsid w:val="639D006E"/>
    <w:rsid w:val="646C7950"/>
    <w:rsid w:val="64F900C7"/>
    <w:rsid w:val="670C13E0"/>
    <w:rsid w:val="690C0840"/>
    <w:rsid w:val="69B030E0"/>
    <w:rsid w:val="6A9242F2"/>
    <w:rsid w:val="6AE461D0"/>
    <w:rsid w:val="6C51067F"/>
    <w:rsid w:val="6C8C590D"/>
    <w:rsid w:val="6CEF1588"/>
    <w:rsid w:val="6DF13769"/>
    <w:rsid w:val="6EAC5256"/>
    <w:rsid w:val="6F3B4F58"/>
    <w:rsid w:val="6FFA6915"/>
    <w:rsid w:val="7073362D"/>
    <w:rsid w:val="71C043BF"/>
    <w:rsid w:val="71EB6C24"/>
    <w:rsid w:val="72086C48"/>
    <w:rsid w:val="74E52751"/>
    <w:rsid w:val="7671535E"/>
    <w:rsid w:val="77655AED"/>
    <w:rsid w:val="7CDB2E08"/>
    <w:rsid w:val="7D7C5B1D"/>
    <w:rsid w:val="7F2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6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7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8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9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10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11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autoSpaceDE w:val="0"/>
      <w:autoSpaceDN w:val="0"/>
      <w:snapToGrid w:val="0"/>
      <w:spacing w:line="360" w:lineRule="auto"/>
      <w:jc w:val="left"/>
    </w:pPr>
    <w:rPr>
      <w:rFonts w:ascii="Arial" w:hAnsi="Arial" w:cs="Arial"/>
      <w:kern w:val="0"/>
      <w:sz w:val="22"/>
      <w:szCs w:val="20"/>
      <w:lang w:val="zh-CN" w:bidi="zh-CN"/>
    </w:rPr>
  </w:style>
  <w:style w:type="paragraph" w:styleId="14">
    <w:name w:val="annotation text"/>
    <w:basedOn w:val="1"/>
    <w:semiHidden/>
    <w:unhideWhenUsed/>
    <w:qFormat/>
    <w:uiPriority w:val="99"/>
    <w:pPr>
      <w:jc w:val="left"/>
    </w:pPr>
  </w:style>
  <w:style w:type="paragraph" w:styleId="15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Subtitle"/>
    <w:basedOn w:val="1"/>
    <w:next w:val="1"/>
    <w:link w:val="33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Title"/>
    <w:basedOn w:val="1"/>
    <w:link w:val="32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21">
    <w:name w:val="Strong"/>
    <w:basedOn w:val="20"/>
    <w:qFormat/>
    <w:uiPriority w:val="22"/>
    <w:rPr>
      <w:b/>
    </w:rPr>
  </w:style>
  <w:style w:type="character" w:styleId="22">
    <w:name w:val="Hyperlink"/>
    <w:basedOn w:val="2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3">
    <w:name w:val="标题 1 字符"/>
    <w:basedOn w:val="20"/>
    <w:link w:val="5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4">
    <w:name w:val="标题 2 字符"/>
    <w:basedOn w:val="20"/>
    <w:link w:val="6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5">
    <w:name w:val="标题 3 字符"/>
    <w:basedOn w:val="20"/>
    <w:link w:val="7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6">
    <w:name w:val="标题 4 字符"/>
    <w:basedOn w:val="20"/>
    <w:link w:val="8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7">
    <w:name w:val="标题 5 字符"/>
    <w:basedOn w:val="20"/>
    <w:link w:val="9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8">
    <w:name w:val="标题 6 字符"/>
    <w:basedOn w:val="20"/>
    <w:link w:val="10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9">
    <w:name w:val="标题 7 字符"/>
    <w:basedOn w:val="20"/>
    <w:link w:val="11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20"/>
    <w:link w:val="12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20"/>
    <w:link w:val="13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20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20"/>
    <w:link w:val="17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20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明显强调1"/>
    <w:basedOn w:val="20"/>
    <w:qFormat/>
    <w:uiPriority w:val="21"/>
    <w:rPr>
      <w:i/>
      <w:iCs/>
      <w:color w:val="2F5597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9">
    <w:name w:val="明显引用 字符"/>
    <w:basedOn w:val="20"/>
    <w:link w:val="38"/>
    <w:qFormat/>
    <w:uiPriority w:val="30"/>
    <w:rPr>
      <w:i/>
      <w:iCs/>
      <w:color w:val="2F5597" w:themeColor="accent1" w:themeShade="BF"/>
    </w:rPr>
  </w:style>
  <w:style w:type="character" w:customStyle="1" w:styleId="40">
    <w:name w:val="明显参考1"/>
    <w:basedOn w:val="20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1">
    <w:name w:val="页眉 字符"/>
    <w:basedOn w:val="20"/>
    <w:link w:val="16"/>
    <w:qFormat/>
    <w:uiPriority w:val="99"/>
    <w:rPr>
      <w:sz w:val="18"/>
      <w:szCs w:val="18"/>
    </w:rPr>
  </w:style>
  <w:style w:type="character" w:customStyle="1" w:styleId="42">
    <w:name w:val="页脚 字符"/>
    <w:basedOn w:val="20"/>
    <w:link w:val="15"/>
    <w:qFormat/>
    <w:uiPriority w:val="99"/>
    <w:rPr>
      <w:sz w:val="18"/>
      <w:szCs w:val="18"/>
    </w:rPr>
  </w:style>
  <w:style w:type="character" w:customStyle="1" w:styleId="43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2938</Words>
  <Characters>3288</Characters>
  <Lines>50</Lines>
  <Paragraphs>14</Paragraphs>
  <TotalTime>2</TotalTime>
  <ScaleCrop>false</ScaleCrop>
  <LinksUpToDate>false</LinksUpToDate>
  <CharactersWithSpaces>3926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2025-03-05T06:57:00Z</dcterms:created>
  <dc:creator>张淇榕</dc:creator>
  <cp:lastModifiedBy>憧憬1418627698</cp:lastModifiedBy>
  <dcterms:modified xsi:type="dcterms:W3CDTF">2025-07-07T08:47:22Z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eyJoZGlkIjoiNTgyNWQ4NGEyZTJlNTY2YTdhN2FiMDk3NDlkOTg1MjAiLCJ1c2VySWQiOiIyNjg3MDU5OCJ9</vt:lpwstr>
  </property>
  <property fmtid="{D5CDD505-2E9C-101B-9397-08002B2CF9AE}" pid="3" name="KSOProductBuildVer">
    <vt:lpwstr>2052-12.1.0.21541</vt:lpwstr>
  </property>
  <property fmtid="{D5CDD505-2E9C-101B-9397-08002B2CF9AE}" pid="4" name="ICV">
    <vt:lpwstr>478E65C0522C452DA6D6A55D42F578B1_13</vt:lpwstr>
  </property>
</Properties>
</file>